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0E" w:rsidRDefault="001F110E" w:rsidP="001F110E">
      <w:pPr>
        <w:pStyle w:val="Header"/>
        <w:jc w:val="center"/>
        <w:rPr>
          <w:rFonts w:ascii="Trebuchet MS" w:hAnsi="Trebuchet MS" w:cs="Arial"/>
          <w:b/>
          <w:i/>
        </w:rPr>
      </w:pPr>
      <w:r>
        <w:rPr>
          <w:noProof/>
          <w:lang w:eastAsia="es-PE"/>
        </w:rPr>
        <w:drawing>
          <wp:anchor distT="0" distB="0" distL="114300" distR="114300" simplePos="0" relativeHeight="251659264" behindDoc="0" locked="0" layoutInCell="1" allowOverlap="1">
            <wp:simplePos x="0" y="0"/>
            <wp:positionH relativeFrom="column">
              <wp:posOffset>-120015</wp:posOffset>
            </wp:positionH>
            <wp:positionV relativeFrom="paragraph">
              <wp:posOffset>-249555</wp:posOffset>
            </wp:positionV>
            <wp:extent cx="1362075" cy="1099506"/>
            <wp:effectExtent l="0" t="0" r="0" b="5715"/>
            <wp:wrapNone/>
            <wp:docPr id="1" name="1 Imagen" descr="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jpg"/>
                    <pic:cNvPicPr/>
                  </pic:nvPicPr>
                  <pic:blipFill rotWithShape="1">
                    <a:blip r:embed="rId7" cstate="print"/>
                    <a:srcRect l="16744" t="15457" r="6046" b="7829"/>
                    <a:stretch/>
                  </pic:blipFill>
                  <pic:spPr bwMode="auto">
                    <a:xfrm>
                      <a:off x="0" y="0"/>
                      <a:ext cx="1362075" cy="109950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221B0">
        <w:rPr>
          <w:rFonts w:ascii="Trebuchet MS" w:hAnsi="Trebuchet MS" w:cs="Arial"/>
          <w:b/>
          <w:i/>
        </w:rPr>
        <w:t xml:space="preserve">Decenio de las personas con </w:t>
      </w:r>
      <w:r>
        <w:rPr>
          <w:rFonts w:ascii="Trebuchet MS" w:hAnsi="Trebuchet MS" w:cs="Arial"/>
          <w:b/>
          <w:i/>
        </w:rPr>
        <w:t>discapacidad</w:t>
      </w:r>
    </w:p>
    <w:p w:rsidR="001F110E" w:rsidRDefault="001F110E" w:rsidP="001F110E">
      <w:pPr>
        <w:pStyle w:val="Header"/>
        <w:jc w:val="center"/>
        <w:rPr>
          <w:rFonts w:ascii="Trebuchet MS" w:hAnsi="Trebuchet MS" w:cs="Arial"/>
          <w:b/>
          <w:i/>
        </w:rPr>
      </w:pPr>
    </w:p>
    <w:p w:rsidR="001F110E" w:rsidRDefault="001F110E" w:rsidP="001F110E">
      <w:pPr>
        <w:jc w:val="right"/>
        <w:rPr>
          <w:rFonts w:ascii="Trebuchet MS" w:hAnsi="Trebuchet MS" w:cs="Arial"/>
        </w:rPr>
      </w:pPr>
    </w:p>
    <w:p w:rsidR="001F110E" w:rsidRPr="00A221B0" w:rsidRDefault="001F110E" w:rsidP="001F110E">
      <w:pPr>
        <w:jc w:val="right"/>
        <w:rPr>
          <w:rFonts w:ascii="Trebuchet MS" w:hAnsi="Trebuchet MS" w:cs="Arial"/>
        </w:rPr>
      </w:pPr>
      <w:r w:rsidRPr="00A221B0">
        <w:rPr>
          <w:rFonts w:ascii="Trebuchet MS" w:hAnsi="Trebuchet MS" w:cs="Arial"/>
        </w:rPr>
        <w:t xml:space="preserve">Lima, </w:t>
      </w:r>
      <w:r w:rsidR="00C36347">
        <w:rPr>
          <w:rFonts w:ascii="Trebuchet MS" w:hAnsi="Trebuchet MS" w:cs="Arial"/>
        </w:rPr>
        <w:t>13</w:t>
      </w:r>
      <w:r w:rsidR="00DD25ED">
        <w:rPr>
          <w:rFonts w:ascii="Trebuchet MS" w:hAnsi="Trebuchet MS" w:cs="Arial"/>
        </w:rPr>
        <w:t xml:space="preserve"> </w:t>
      </w:r>
      <w:r>
        <w:rPr>
          <w:rFonts w:ascii="Trebuchet MS" w:hAnsi="Trebuchet MS" w:cs="Arial"/>
        </w:rPr>
        <w:t xml:space="preserve"> de </w:t>
      </w:r>
      <w:r w:rsidR="00554890">
        <w:rPr>
          <w:rFonts w:ascii="Trebuchet MS" w:hAnsi="Trebuchet MS" w:cs="Arial"/>
        </w:rPr>
        <w:t>Marzo</w:t>
      </w:r>
      <w:r w:rsidR="00DD25ED">
        <w:rPr>
          <w:rFonts w:ascii="Trebuchet MS" w:hAnsi="Trebuchet MS" w:cs="Arial"/>
        </w:rPr>
        <w:t xml:space="preserve"> </w:t>
      </w:r>
      <w:r w:rsidRPr="00A221B0">
        <w:rPr>
          <w:rFonts w:ascii="Trebuchet MS" w:hAnsi="Trebuchet MS" w:cs="Arial"/>
        </w:rPr>
        <w:t xml:space="preserve"> de 201</w:t>
      </w:r>
      <w:r w:rsidR="00DD25ED">
        <w:rPr>
          <w:rFonts w:ascii="Trebuchet MS" w:hAnsi="Trebuchet MS" w:cs="Arial"/>
        </w:rPr>
        <w:t>6</w:t>
      </w:r>
    </w:p>
    <w:p w:rsidR="001F110E" w:rsidRPr="009C6B30" w:rsidRDefault="001F110E" w:rsidP="001F110E">
      <w:pPr>
        <w:spacing w:after="120" w:line="240" w:lineRule="auto"/>
        <w:jc w:val="center"/>
        <w:rPr>
          <w:rFonts w:ascii="Trebuchet MS" w:hAnsi="Trebuchet MS" w:cs="Arial"/>
          <w:b/>
          <w:sz w:val="20"/>
          <w:szCs w:val="20"/>
        </w:rPr>
      </w:pPr>
    </w:p>
    <w:p w:rsidR="00554890" w:rsidRDefault="00554890" w:rsidP="001F110E">
      <w:pPr>
        <w:spacing w:after="0"/>
        <w:jc w:val="center"/>
        <w:rPr>
          <w:rFonts w:ascii="Trebuchet MS" w:hAnsi="Trebuchet MS" w:cs="Arial"/>
          <w:b/>
          <w:sz w:val="20"/>
          <w:szCs w:val="20"/>
        </w:rPr>
      </w:pPr>
      <w:r>
        <w:rPr>
          <w:rFonts w:ascii="Trebuchet MS" w:hAnsi="Trebuchet MS" w:cs="Arial"/>
          <w:b/>
          <w:sz w:val="20"/>
          <w:szCs w:val="20"/>
        </w:rPr>
        <w:t>PUNTO VISUAL, DIARIO EL COMERCIO, PUCP, UPSJB, SKR, HIRAOKA, PERU RUNNERS, METSO Y MAS DE 35 RESTAURANTES, SE SUMAN A LA CAMAPAÑA “PONTE LOS ZAPATOS AZULES” A FAVOR DE LAS PERSONAS CON AUTISMO EN EL PERU.</w:t>
      </w:r>
    </w:p>
    <w:p w:rsidR="001F110E" w:rsidRPr="009C6B30" w:rsidRDefault="001F110E" w:rsidP="001F110E">
      <w:pPr>
        <w:spacing w:after="0"/>
        <w:jc w:val="center"/>
        <w:rPr>
          <w:rFonts w:ascii="Trebuchet MS" w:hAnsi="Trebuchet MS" w:cs="Arial"/>
          <w:b/>
          <w:sz w:val="20"/>
          <w:szCs w:val="20"/>
        </w:rPr>
      </w:pPr>
    </w:p>
    <w:p w:rsidR="00554890" w:rsidRPr="00992A74" w:rsidRDefault="00554890" w:rsidP="00554890">
      <w:pPr>
        <w:pStyle w:val="ListParagraph"/>
        <w:numPr>
          <w:ilvl w:val="0"/>
          <w:numId w:val="1"/>
        </w:numPr>
        <w:spacing w:after="120"/>
        <w:ind w:left="714" w:hanging="357"/>
        <w:contextualSpacing w:val="0"/>
        <w:jc w:val="both"/>
        <w:rPr>
          <w:rFonts w:ascii="Trebuchet MS" w:hAnsi="Trebuchet MS" w:cs="Arial"/>
          <w:b/>
          <w:i/>
          <w:sz w:val="20"/>
          <w:szCs w:val="20"/>
        </w:rPr>
      </w:pPr>
      <w:r w:rsidRPr="00992A74">
        <w:rPr>
          <w:rFonts w:ascii="Trebuchet MS" w:hAnsi="Trebuchet MS" w:cs="Arial"/>
          <w:b/>
          <w:i/>
          <w:sz w:val="20"/>
          <w:szCs w:val="20"/>
        </w:rPr>
        <w:t>Este 02 de abril, Día Mundial de la Concienciación sobre el autismo, el Perú entero se pondrá los zapatos azules del autismo en el marco de la campaña LUZ AZUL 2016 que organiza la asociación SOY AUTISTA Y QUÉ!</w:t>
      </w:r>
    </w:p>
    <w:p w:rsidR="00554890" w:rsidRPr="00992A74" w:rsidRDefault="00554890" w:rsidP="00554890">
      <w:pPr>
        <w:pStyle w:val="ListParagraph"/>
        <w:numPr>
          <w:ilvl w:val="0"/>
          <w:numId w:val="1"/>
        </w:numPr>
        <w:spacing w:after="120"/>
        <w:ind w:left="714" w:hanging="357"/>
        <w:contextualSpacing w:val="0"/>
        <w:jc w:val="both"/>
        <w:rPr>
          <w:rFonts w:ascii="Trebuchet MS" w:hAnsi="Trebuchet MS" w:cs="Arial"/>
          <w:b/>
          <w:i/>
          <w:sz w:val="20"/>
          <w:szCs w:val="20"/>
        </w:rPr>
      </w:pPr>
      <w:r w:rsidRPr="00992A74">
        <w:rPr>
          <w:rFonts w:ascii="Trebuchet MS" w:hAnsi="Trebuchet MS" w:cs="Arial"/>
          <w:b/>
          <w:i/>
          <w:sz w:val="20"/>
          <w:szCs w:val="20"/>
        </w:rPr>
        <w:t>En el evento central de LUZ AZUL, que se desarrollará en el Parque Circuito Mágico del Agua desde las 18 horas del 02 de abril</w:t>
      </w:r>
      <w:r>
        <w:rPr>
          <w:rFonts w:ascii="Trebuchet MS" w:hAnsi="Trebuchet MS" w:cs="Arial"/>
          <w:b/>
          <w:i/>
          <w:sz w:val="20"/>
          <w:szCs w:val="20"/>
        </w:rPr>
        <w:t>, participarán figuras públicas</w:t>
      </w:r>
      <w:r w:rsidRPr="00992A74">
        <w:rPr>
          <w:rFonts w:ascii="Trebuchet MS" w:hAnsi="Trebuchet MS" w:cs="Arial"/>
          <w:b/>
          <w:i/>
          <w:sz w:val="20"/>
          <w:szCs w:val="20"/>
        </w:rPr>
        <w:t xml:space="preserve"> que acompañaron la campaña a lo largo de estos meses, como</w:t>
      </w:r>
      <w:r w:rsidRPr="00263B58">
        <w:rPr>
          <w:rFonts w:ascii="Trebuchet MS" w:hAnsi="Trebuchet MS" w:cs="Arial"/>
          <w:b/>
          <w:i/>
          <w:sz w:val="20"/>
          <w:szCs w:val="20"/>
        </w:rPr>
        <w:t xml:space="preserve"> </w:t>
      </w:r>
      <w:proofErr w:type="spellStart"/>
      <w:r w:rsidRPr="00992A74">
        <w:rPr>
          <w:rFonts w:ascii="Trebuchet MS" w:hAnsi="Trebuchet MS" w:cs="Arial"/>
          <w:b/>
          <w:i/>
          <w:sz w:val="20"/>
          <w:szCs w:val="20"/>
        </w:rPr>
        <w:t>Gigi</w:t>
      </w:r>
      <w:proofErr w:type="spellEnd"/>
      <w:r w:rsidRPr="00992A74">
        <w:rPr>
          <w:rFonts w:ascii="Trebuchet MS" w:hAnsi="Trebuchet MS" w:cs="Arial"/>
          <w:b/>
          <w:i/>
          <w:sz w:val="20"/>
          <w:szCs w:val="20"/>
        </w:rPr>
        <w:t xml:space="preserve"> Mitre, Rodrigo Gonzales, Ismael La Rosa, </w:t>
      </w:r>
      <w:proofErr w:type="spellStart"/>
      <w:r w:rsidRPr="00992A74">
        <w:rPr>
          <w:rFonts w:ascii="Trebuchet MS" w:hAnsi="Trebuchet MS" w:cs="Arial"/>
          <w:b/>
          <w:i/>
          <w:sz w:val="20"/>
          <w:szCs w:val="20"/>
        </w:rPr>
        <w:t>July</w:t>
      </w:r>
      <w:proofErr w:type="spellEnd"/>
      <w:r w:rsidRPr="00992A74">
        <w:rPr>
          <w:rFonts w:ascii="Trebuchet MS" w:hAnsi="Trebuchet MS" w:cs="Arial"/>
          <w:b/>
          <w:i/>
          <w:sz w:val="20"/>
          <w:szCs w:val="20"/>
        </w:rPr>
        <w:t xml:space="preserve"> Pinedo, Mario </w:t>
      </w:r>
      <w:proofErr w:type="spellStart"/>
      <w:r w:rsidRPr="00992A74">
        <w:rPr>
          <w:rFonts w:ascii="Trebuchet MS" w:hAnsi="Trebuchet MS" w:cs="Arial"/>
          <w:b/>
          <w:i/>
          <w:sz w:val="20"/>
          <w:szCs w:val="20"/>
        </w:rPr>
        <w:t>Hart</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Cindy</w:t>
      </w:r>
      <w:proofErr w:type="spellEnd"/>
      <w:r w:rsidRPr="00992A74">
        <w:rPr>
          <w:rFonts w:ascii="Trebuchet MS" w:hAnsi="Trebuchet MS" w:cs="Arial"/>
          <w:b/>
          <w:i/>
          <w:sz w:val="20"/>
          <w:szCs w:val="20"/>
        </w:rPr>
        <w:t xml:space="preserve"> Díaz, José María “Chema” Salcedo</w:t>
      </w:r>
      <w:r w:rsidRPr="00992A74">
        <w:rPr>
          <w:rFonts w:ascii="Trebuchet MS" w:hAnsi="Trebuchet MS" w:cs="Arial"/>
          <w:i/>
          <w:sz w:val="20"/>
          <w:szCs w:val="20"/>
        </w:rPr>
        <w:t>,</w:t>
      </w:r>
      <w:r w:rsidRPr="00992A74">
        <w:rPr>
          <w:rFonts w:ascii="Trebuchet MS" w:hAnsi="Trebuchet MS" w:cs="Arial"/>
          <w:b/>
          <w:i/>
          <w:sz w:val="20"/>
          <w:szCs w:val="20"/>
        </w:rPr>
        <w:t xml:space="preserve"> Ricardo Gómez, </w:t>
      </w:r>
      <w:proofErr w:type="spellStart"/>
      <w:r w:rsidRPr="00992A74">
        <w:rPr>
          <w:rFonts w:ascii="Trebuchet MS" w:hAnsi="Trebuchet MS" w:cs="Arial"/>
          <w:b/>
          <w:i/>
          <w:sz w:val="20"/>
          <w:szCs w:val="20"/>
        </w:rPr>
        <w:t>Valia</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Barak</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Leyla</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Chihuán</w:t>
      </w:r>
      <w:proofErr w:type="spellEnd"/>
      <w:r w:rsidRPr="00992A74">
        <w:rPr>
          <w:rFonts w:ascii="Trebuchet MS" w:hAnsi="Trebuchet MS" w:cs="Arial"/>
          <w:b/>
          <w:i/>
          <w:sz w:val="20"/>
          <w:szCs w:val="20"/>
        </w:rPr>
        <w:t xml:space="preserve">, Joanna Boloña, Manolo Rojas, </w:t>
      </w:r>
      <w:proofErr w:type="spellStart"/>
      <w:r w:rsidRPr="00992A74">
        <w:rPr>
          <w:rFonts w:ascii="Trebuchet MS" w:hAnsi="Trebuchet MS" w:cs="Arial"/>
          <w:b/>
          <w:i/>
          <w:sz w:val="20"/>
          <w:szCs w:val="20"/>
        </w:rPr>
        <w:t>Jeannet</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Barboza</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AndynSane</w:t>
      </w:r>
      <w:proofErr w:type="spellEnd"/>
      <w:r w:rsidRPr="00992A74">
        <w:rPr>
          <w:rFonts w:ascii="Trebuchet MS" w:hAnsi="Trebuchet MS" w:cs="Arial"/>
          <w:b/>
          <w:i/>
          <w:sz w:val="20"/>
          <w:szCs w:val="20"/>
        </w:rPr>
        <w:t xml:space="preserve">, </w:t>
      </w:r>
      <w:proofErr w:type="spellStart"/>
      <w:r w:rsidRPr="00992A74">
        <w:rPr>
          <w:rFonts w:ascii="Trebuchet MS" w:hAnsi="Trebuchet MS" w:cs="Arial"/>
          <w:b/>
          <w:i/>
          <w:sz w:val="20"/>
          <w:szCs w:val="20"/>
        </w:rPr>
        <w:t>Cedric</w:t>
      </w:r>
      <w:proofErr w:type="spellEnd"/>
      <w:r w:rsidRPr="00992A74">
        <w:rPr>
          <w:rFonts w:ascii="Trebuchet MS" w:hAnsi="Trebuchet MS" w:cs="Arial"/>
          <w:b/>
          <w:i/>
          <w:sz w:val="20"/>
          <w:szCs w:val="20"/>
        </w:rPr>
        <w:t>, entre otros.</w:t>
      </w:r>
    </w:p>
    <w:p w:rsidR="001F110E" w:rsidRPr="009C6B30" w:rsidRDefault="001F110E" w:rsidP="001F110E">
      <w:pPr>
        <w:pStyle w:val="ListParagraph"/>
        <w:rPr>
          <w:rFonts w:ascii="Trebuchet MS" w:hAnsi="Trebuchet MS" w:cs="Arial"/>
          <w:b/>
          <w:i/>
          <w:sz w:val="20"/>
          <w:szCs w:val="20"/>
        </w:rPr>
      </w:pPr>
    </w:p>
    <w:p w:rsidR="00554890" w:rsidRDefault="00554890" w:rsidP="001F110E">
      <w:pPr>
        <w:spacing w:after="0"/>
        <w:jc w:val="both"/>
        <w:rPr>
          <w:rFonts w:ascii="Trebuchet MS" w:hAnsi="Trebuchet MS" w:cs="Arial"/>
          <w:sz w:val="20"/>
          <w:szCs w:val="20"/>
        </w:rPr>
      </w:pPr>
      <w:r>
        <w:rPr>
          <w:rFonts w:ascii="Trebuchet MS" w:hAnsi="Trebuchet MS" w:cs="Arial"/>
          <w:sz w:val="20"/>
          <w:szCs w:val="20"/>
        </w:rPr>
        <w:t>En el marco del Día Mundial de Concienciación sobre el Autismo, empresas solidarias de la talla como Punto Visual y Diario El Comercio, se unen a la campaña “Ponte los Zapatos Azules” a favor de las miles de familias que viven con el autismo en el Perú.</w:t>
      </w:r>
    </w:p>
    <w:p w:rsidR="00554890" w:rsidRDefault="00554890" w:rsidP="001F110E">
      <w:pPr>
        <w:spacing w:after="0"/>
        <w:jc w:val="both"/>
        <w:rPr>
          <w:rFonts w:ascii="Trebuchet MS" w:hAnsi="Trebuchet MS" w:cs="Arial"/>
          <w:sz w:val="20"/>
          <w:szCs w:val="20"/>
        </w:rPr>
      </w:pPr>
    </w:p>
    <w:p w:rsidR="00554890" w:rsidRPr="00992A74" w:rsidRDefault="00554890" w:rsidP="00554890">
      <w:pPr>
        <w:spacing w:after="120"/>
        <w:jc w:val="both"/>
        <w:rPr>
          <w:rFonts w:ascii="Trebuchet MS" w:hAnsi="Trebuchet MS" w:cs="Arial"/>
          <w:sz w:val="20"/>
          <w:szCs w:val="20"/>
        </w:rPr>
      </w:pPr>
      <w:r w:rsidRPr="00992A74">
        <w:rPr>
          <w:rFonts w:ascii="Trebuchet MS" w:hAnsi="Trebuchet MS" w:cs="Arial"/>
          <w:sz w:val="20"/>
          <w:szCs w:val="20"/>
        </w:rPr>
        <w:t xml:space="preserve">En el marco de la campaña </w:t>
      </w:r>
      <w:r w:rsidRPr="00992A74">
        <w:rPr>
          <w:rFonts w:ascii="Trebuchet MS" w:hAnsi="Trebuchet MS" w:cs="Arial"/>
          <w:b/>
          <w:sz w:val="20"/>
          <w:szCs w:val="20"/>
        </w:rPr>
        <w:t>LUZ AZUL 2016</w:t>
      </w:r>
      <w:r w:rsidRPr="00992A74">
        <w:rPr>
          <w:rFonts w:ascii="Trebuchet MS" w:hAnsi="Trebuchet MS" w:cs="Arial"/>
          <w:sz w:val="20"/>
          <w:szCs w:val="20"/>
        </w:rPr>
        <w:t xml:space="preserve"> que organiza la Asociación </w:t>
      </w:r>
      <w:r w:rsidRPr="00992A74">
        <w:rPr>
          <w:rFonts w:ascii="Trebuchet MS" w:hAnsi="Trebuchet MS" w:cs="Arial"/>
          <w:b/>
          <w:sz w:val="20"/>
          <w:szCs w:val="20"/>
        </w:rPr>
        <w:t>SOY AUTISTA Y QUÉ</w:t>
      </w:r>
      <w:proofErr w:type="gramStart"/>
      <w:r w:rsidRPr="00992A74">
        <w:rPr>
          <w:rFonts w:ascii="Trebuchet MS" w:hAnsi="Trebuchet MS" w:cs="Arial"/>
          <w:b/>
          <w:sz w:val="20"/>
          <w:szCs w:val="20"/>
        </w:rPr>
        <w:t>!</w:t>
      </w:r>
      <w:proofErr w:type="gramEnd"/>
      <w:r w:rsidRPr="00992A74">
        <w:rPr>
          <w:rFonts w:ascii="Trebuchet MS" w:hAnsi="Trebuchet MS" w:cs="Arial"/>
          <w:sz w:val="20"/>
          <w:szCs w:val="20"/>
        </w:rPr>
        <w:t xml:space="preserve">, se realizará el </w:t>
      </w:r>
      <w:r w:rsidRPr="00992A74">
        <w:rPr>
          <w:rFonts w:ascii="Trebuchet MS" w:hAnsi="Trebuchet MS" w:cs="Arial"/>
          <w:b/>
          <w:sz w:val="20"/>
          <w:szCs w:val="20"/>
        </w:rPr>
        <w:t>EVENTO CENTRAL</w:t>
      </w:r>
      <w:r w:rsidRPr="00992A74">
        <w:rPr>
          <w:rFonts w:ascii="Trebuchet MS" w:hAnsi="Trebuchet MS" w:cs="Arial"/>
          <w:sz w:val="20"/>
          <w:szCs w:val="20"/>
        </w:rPr>
        <w:t xml:space="preserve"> para celebrar el </w:t>
      </w:r>
      <w:r w:rsidRPr="00992A74">
        <w:rPr>
          <w:rFonts w:ascii="Trebuchet MS" w:hAnsi="Trebuchet MS" w:cs="Arial"/>
          <w:b/>
          <w:sz w:val="20"/>
          <w:szCs w:val="20"/>
        </w:rPr>
        <w:t>DÍA MUNDIAL DE LA CONCIENCIACIÓN SOBRE EL AUTISMO</w:t>
      </w:r>
      <w:r w:rsidRPr="00992A74">
        <w:rPr>
          <w:rFonts w:ascii="Trebuchet MS" w:hAnsi="Trebuchet MS" w:cs="Arial"/>
          <w:sz w:val="20"/>
          <w:szCs w:val="20"/>
        </w:rPr>
        <w:t xml:space="preserve">, en el </w:t>
      </w:r>
      <w:r w:rsidRPr="00992A74">
        <w:rPr>
          <w:rFonts w:ascii="Trebuchet MS" w:hAnsi="Trebuchet MS" w:cs="Arial"/>
          <w:b/>
          <w:sz w:val="20"/>
          <w:szCs w:val="20"/>
        </w:rPr>
        <w:t>PARQUE CIRCUITO MAGICO DEL AGUA</w:t>
      </w:r>
      <w:r w:rsidRPr="00992A74">
        <w:rPr>
          <w:rFonts w:ascii="Trebuchet MS" w:hAnsi="Trebuchet MS" w:cs="Arial"/>
          <w:sz w:val="20"/>
          <w:szCs w:val="20"/>
        </w:rPr>
        <w:t xml:space="preserve"> ubicado en el Cercado de Lima, el mismo que se iluminará de azul desde las 18:00 horas del 02 de abril.</w:t>
      </w:r>
    </w:p>
    <w:p w:rsidR="00554890" w:rsidRPr="00992A74" w:rsidRDefault="001930F9" w:rsidP="00554890">
      <w:pPr>
        <w:autoSpaceDE w:val="0"/>
        <w:autoSpaceDN w:val="0"/>
        <w:adjustRightInd w:val="0"/>
        <w:spacing w:after="0"/>
        <w:jc w:val="both"/>
        <w:rPr>
          <w:rFonts w:ascii="Trebuchet MS" w:hAnsi="Trebuchet MS" w:cs="Arial"/>
          <w:sz w:val="20"/>
          <w:szCs w:val="20"/>
        </w:rPr>
      </w:pPr>
      <w:r>
        <w:rPr>
          <w:rFonts w:ascii="Trebuchet MS" w:hAnsi="Trebuchet MS" w:cs="Arial"/>
          <w:sz w:val="20"/>
          <w:szCs w:val="20"/>
        </w:rPr>
        <w:t>Simultáneamente, más de 5</w:t>
      </w:r>
      <w:r w:rsidR="00554890" w:rsidRPr="00992A74">
        <w:rPr>
          <w:rFonts w:ascii="Trebuchet MS" w:hAnsi="Trebuchet MS" w:cs="Arial"/>
          <w:sz w:val="20"/>
          <w:szCs w:val="20"/>
        </w:rPr>
        <w:t xml:space="preserve">0 estructuras emblemáticas de todo el país se iluminarán de azul para celebrar el día del autismo. Entre estas destacan: Palacio de Gobierno, Municipalidad de Lima, Congreso de la República, Ministerios de Educación, Trabajo, de la Mujer y Salud, Cristo del Pacífico, Cruz del Cerro San Cristóbal, Huaca </w:t>
      </w:r>
      <w:proofErr w:type="spellStart"/>
      <w:r w:rsidR="00554890" w:rsidRPr="00992A74">
        <w:rPr>
          <w:rFonts w:ascii="Trebuchet MS" w:hAnsi="Trebuchet MS" w:cs="Arial"/>
          <w:sz w:val="20"/>
          <w:szCs w:val="20"/>
        </w:rPr>
        <w:t>Pucllana</w:t>
      </w:r>
      <w:proofErr w:type="spellEnd"/>
      <w:r w:rsidR="00554890" w:rsidRPr="00992A74">
        <w:rPr>
          <w:rFonts w:ascii="Trebuchet MS" w:hAnsi="Trebuchet MS" w:cs="Arial"/>
          <w:sz w:val="20"/>
          <w:szCs w:val="20"/>
        </w:rPr>
        <w:t xml:space="preserve">, Nuevo Puente Villena, Real Felipe, La Casa de la Cultura en  San Isidro, Estadio Nacional, Palacio de Justicia, BCP, </w:t>
      </w:r>
      <w:proofErr w:type="spellStart"/>
      <w:r w:rsidR="00554890" w:rsidRPr="00992A74">
        <w:rPr>
          <w:rFonts w:ascii="Trebuchet MS" w:hAnsi="Trebuchet MS" w:cs="Arial"/>
          <w:sz w:val="20"/>
          <w:szCs w:val="20"/>
        </w:rPr>
        <w:t>Edelnor</w:t>
      </w:r>
      <w:proofErr w:type="spellEnd"/>
      <w:r w:rsidR="00554890" w:rsidRPr="00992A74">
        <w:rPr>
          <w:rFonts w:ascii="Trebuchet MS" w:hAnsi="Trebuchet MS" w:cs="Arial"/>
          <w:sz w:val="20"/>
          <w:szCs w:val="20"/>
        </w:rPr>
        <w:t xml:space="preserve">, </w:t>
      </w:r>
      <w:proofErr w:type="spellStart"/>
      <w:r w:rsidR="00554890" w:rsidRPr="00992A74">
        <w:rPr>
          <w:rFonts w:ascii="Trebuchet MS" w:hAnsi="Trebuchet MS" w:cs="Arial"/>
          <w:sz w:val="20"/>
          <w:szCs w:val="20"/>
        </w:rPr>
        <w:t>Adex</w:t>
      </w:r>
      <w:proofErr w:type="spellEnd"/>
      <w:r w:rsidR="00554890" w:rsidRPr="00992A74">
        <w:rPr>
          <w:rFonts w:ascii="Trebuchet MS" w:hAnsi="Trebuchet MS" w:cs="Arial"/>
          <w:sz w:val="20"/>
          <w:szCs w:val="20"/>
        </w:rPr>
        <w:t>, Diario El Comercio, Jockey Plaza,  entre muchas otra</w:t>
      </w:r>
      <w:r w:rsidR="00554890">
        <w:rPr>
          <w:rFonts w:ascii="Trebuchet MS" w:hAnsi="Trebuchet MS" w:cs="Arial"/>
          <w:sz w:val="20"/>
          <w:szCs w:val="20"/>
        </w:rPr>
        <w:t>s entidades públicas y empresas, que son parte de las más de 1500 estructuras que se iluminan en el mundo en más de 180  países.</w:t>
      </w:r>
    </w:p>
    <w:p w:rsidR="00554890" w:rsidRDefault="00554890" w:rsidP="00554890">
      <w:pPr>
        <w:spacing w:after="120"/>
        <w:jc w:val="both"/>
        <w:rPr>
          <w:rFonts w:ascii="Trebuchet MS" w:hAnsi="Trebuchet MS" w:cs="Arial"/>
          <w:sz w:val="20"/>
          <w:szCs w:val="20"/>
        </w:rPr>
      </w:pPr>
    </w:p>
    <w:p w:rsidR="00554890" w:rsidRPr="00992A74" w:rsidRDefault="00554890" w:rsidP="00554890">
      <w:pPr>
        <w:spacing w:after="120"/>
        <w:jc w:val="both"/>
        <w:rPr>
          <w:rFonts w:ascii="Trebuchet MS" w:hAnsi="Trebuchet MS" w:cs="Arial"/>
          <w:sz w:val="20"/>
          <w:szCs w:val="20"/>
        </w:rPr>
      </w:pPr>
      <w:r w:rsidRPr="00992A74">
        <w:rPr>
          <w:rFonts w:ascii="Trebuchet MS" w:hAnsi="Trebuchet MS" w:cs="Arial"/>
          <w:sz w:val="20"/>
          <w:szCs w:val="20"/>
        </w:rPr>
        <w:t xml:space="preserve">Durante el evento, en el que se entregará un pedido al Estado para la construcción de centros de intervención en  autismo a una autoridad del gobierno, se han previsto números musicales y la participación de los voceros que acompañaron la campaña </w:t>
      </w:r>
      <w:r w:rsidRPr="00992A74">
        <w:rPr>
          <w:rFonts w:ascii="Trebuchet MS" w:hAnsi="Trebuchet MS" w:cs="Arial"/>
          <w:b/>
          <w:sz w:val="20"/>
          <w:szCs w:val="20"/>
        </w:rPr>
        <w:t>LUZ AZUL</w:t>
      </w:r>
      <w:r w:rsidRPr="00992A74">
        <w:rPr>
          <w:rFonts w:ascii="Trebuchet MS" w:hAnsi="Trebuchet MS" w:cs="Arial"/>
          <w:sz w:val="20"/>
          <w:szCs w:val="20"/>
        </w:rPr>
        <w:t xml:space="preserve"> a lo largo de estos meses, se hará el pedido para que los candidatos a la Presidencia de la República, se pongan los zapatos azules del autismo y vivan una experiencia cercana con una persona con TEA.</w:t>
      </w:r>
    </w:p>
    <w:p w:rsidR="00554890" w:rsidRPr="00992A74" w:rsidRDefault="00554890" w:rsidP="00554890">
      <w:pPr>
        <w:spacing w:after="120"/>
        <w:jc w:val="both"/>
        <w:rPr>
          <w:rFonts w:ascii="Trebuchet MS" w:hAnsi="Trebuchet MS" w:cs="Arial"/>
          <w:sz w:val="20"/>
          <w:szCs w:val="20"/>
        </w:rPr>
      </w:pPr>
      <w:r w:rsidRPr="00992A74">
        <w:rPr>
          <w:rFonts w:ascii="Trebuchet MS" w:hAnsi="Trebuchet MS" w:cs="Arial"/>
          <w:sz w:val="20"/>
          <w:szCs w:val="20"/>
        </w:rPr>
        <w:t>Los objetivos principales de la campaña LUZ AZUL 2016 son lograr la  implementación del Plan Nacional TEA, que deviene de Reglamentación de la Ley 30150, Ley de Protección de las personas con Trastorno del Espectro Autista (TEA), promulgada el 08 de enero de 2014 y el compromiso del Estado para que se concrete la construcción de dos centros de Diagnóstico e Intervención en autismo en el país.</w:t>
      </w:r>
    </w:p>
    <w:p w:rsidR="00554890" w:rsidRPr="00992A74" w:rsidRDefault="00554890" w:rsidP="00554890">
      <w:pPr>
        <w:autoSpaceDE w:val="0"/>
        <w:autoSpaceDN w:val="0"/>
        <w:adjustRightInd w:val="0"/>
        <w:spacing w:after="120"/>
        <w:jc w:val="both"/>
        <w:rPr>
          <w:rFonts w:ascii="Trebuchet MS" w:eastAsiaTheme="minorHAnsi" w:hAnsi="Trebuchet MS" w:cs="Segoe Print"/>
          <w:sz w:val="20"/>
          <w:szCs w:val="20"/>
        </w:rPr>
      </w:pPr>
      <w:r w:rsidRPr="00992A74">
        <w:rPr>
          <w:rFonts w:ascii="Trebuchet MS" w:eastAsiaTheme="minorHAnsi" w:hAnsi="Trebuchet MS" w:cs="Segoe Print"/>
          <w:sz w:val="20"/>
          <w:szCs w:val="20"/>
        </w:rPr>
        <w:t xml:space="preserve">El evento central de LUZ AZUL se desarrolla luego de una serie de actividades enfocadas en lograr la inclusión en la sociedad de las personas con autismo en el país, a través de la concienciación, el llamado de atención respecto a esta condición y la participación directa de estas personas en actividades poco frecuentes para ellas. </w:t>
      </w:r>
    </w:p>
    <w:p w:rsidR="00554890" w:rsidRDefault="00554890" w:rsidP="001F110E">
      <w:pPr>
        <w:spacing w:after="0"/>
        <w:jc w:val="both"/>
        <w:rPr>
          <w:rFonts w:ascii="Trebuchet MS" w:hAnsi="Trebuchet MS" w:cs="Arial"/>
          <w:sz w:val="20"/>
          <w:szCs w:val="20"/>
        </w:rPr>
      </w:pPr>
    </w:p>
    <w:p w:rsidR="009C6B30" w:rsidRPr="009C6B30" w:rsidRDefault="009C6B30" w:rsidP="001F110E">
      <w:pPr>
        <w:spacing w:after="0"/>
        <w:jc w:val="both"/>
        <w:rPr>
          <w:rFonts w:ascii="Trebuchet MS" w:hAnsi="Trebuchet MS" w:cs="Arial"/>
          <w:sz w:val="20"/>
          <w:szCs w:val="20"/>
        </w:rPr>
      </w:pPr>
    </w:p>
    <w:p w:rsidR="00437B04" w:rsidRPr="009C6B30" w:rsidRDefault="00437B04"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Soy Autista y Que</w:t>
      </w:r>
      <w:proofErr w:type="gramStart"/>
      <w:r w:rsidRPr="009C6B30">
        <w:rPr>
          <w:rFonts w:ascii="Trebuchet MS" w:hAnsi="Trebuchet MS" w:cs="Arial"/>
          <w:sz w:val="20"/>
          <w:szCs w:val="20"/>
        </w:rPr>
        <w:t>!</w:t>
      </w:r>
      <w:proofErr w:type="gramEnd"/>
      <w:r w:rsidRPr="009C6B30">
        <w:rPr>
          <w:rFonts w:ascii="Trebuchet MS" w:hAnsi="Trebuchet MS" w:cs="Arial"/>
          <w:sz w:val="20"/>
          <w:szCs w:val="20"/>
        </w:rPr>
        <w:t>, realiza 16 Talleres Gratuitos al año, dirigidos a padres y pro</w:t>
      </w:r>
      <w:r w:rsidR="009C6B30" w:rsidRPr="009C6B30">
        <w:rPr>
          <w:rFonts w:ascii="Trebuchet MS" w:hAnsi="Trebuchet MS" w:cs="Arial"/>
          <w:sz w:val="20"/>
          <w:szCs w:val="20"/>
        </w:rPr>
        <w:t>fesores;</w:t>
      </w:r>
      <w:r w:rsidR="002E3139">
        <w:rPr>
          <w:rFonts w:ascii="Trebuchet MS" w:hAnsi="Trebuchet MS" w:cs="Arial"/>
          <w:sz w:val="20"/>
          <w:szCs w:val="20"/>
        </w:rPr>
        <w:t xml:space="preserve"> 40 jornadas de arte</w:t>
      </w:r>
      <w:r w:rsidRPr="009C6B30">
        <w:rPr>
          <w:rFonts w:ascii="Trebuchet MS" w:hAnsi="Trebuchet MS" w:cs="Arial"/>
          <w:sz w:val="20"/>
          <w:szCs w:val="20"/>
        </w:rPr>
        <w:t xml:space="preserve"> en diferentes centros especiales a nivel nacional, en e</w:t>
      </w:r>
      <w:r w:rsidR="009C6B30" w:rsidRPr="009C6B30">
        <w:rPr>
          <w:rFonts w:ascii="Trebuchet MS" w:hAnsi="Trebuchet MS" w:cs="Arial"/>
          <w:sz w:val="20"/>
          <w:szCs w:val="20"/>
        </w:rPr>
        <w:t>l</w:t>
      </w:r>
      <w:r w:rsidRPr="009C6B30">
        <w:rPr>
          <w:rFonts w:ascii="Trebuchet MS" w:hAnsi="Trebuchet MS" w:cs="Arial"/>
          <w:sz w:val="20"/>
          <w:szCs w:val="20"/>
        </w:rPr>
        <w:t xml:space="preserve"> marco del Concurso Nacional de Pintura “Soy Como Tú”</w:t>
      </w:r>
      <w:r w:rsidR="009C6B30" w:rsidRPr="009C6B30">
        <w:rPr>
          <w:rFonts w:ascii="Trebuchet MS" w:hAnsi="Trebuchet MS" w:cs="Arial"/>
          <w:sz w:val="20"/>
          <w:szCs w:val="20"/>
        </w:rPr>
        <w:t>;</w:t>
      </w:r>
      <w:r w:rsidRPr="009C6B30">
        <w:rPr>
          <w:rFonts w:ascii="Trebuchet MS" w:hAnsi="Trebuchet MS" w:cs="Arial"/>
          <w:sz w:val="20"/>
          <w:szCs w:val="20"/>
        </w:rPr>
        <w:t xml:space="preserve"> 12 Exposiciones de arte con obras de</w:t>
      </w:r>
      <w:r w:rsidR="009C6B30" w:rsidRPr="009C6B30">
        <w:rPr>
          <w:rFonts w:ascii="Trebuchet MS" w:hAnsi="Trebuchet MS" w:cs="Arial"/>
          <w:sz w:val="20"/>
          <w:szCs w:val="20"/>
        </w:rPr>
        <w:t xml:space="preserve">l concurso de pintura; más de 150 charlas de sensibilización en colegios y </w:t>
      </w:r>
      <w:proofErr w:type="spellStart"/>
      <w:r w:rsidR="009C6B30" w:rsidRPr="009C6B30">
        <w:rPr>
          <w:rFonts w:ascii="Trebuchet MS" w:hAnsi="Trebuchet MS" w:cs="Arial"/>
          <w:sz w:val="20"/>
          <w:szCs w:val="20"/>
        </w:rPr>
        <w:t>Omapeds</w:t>
      </w:r>
      <w:proofErr w:type="spellEnd"/>
      <w:r w:rsidR="009C6B30" w:rsidRPr="009C6B30">
        <w:rPr>
          <w:rFonts w:ascii="Trebuchet MS" w:hAnsi="Trebuchet MS" w:cs="Arial"/>
          <w:sz w:val="20"/>
          <w:szCs w:val="20"/>
        </w:rPr>
        <w:t>; búsqueda de niños con autismo perdidos y la campaña Luz Azul por el autismo entre otras actividades al año.</w:t>
      </w:r>
      <w:r w:rsidRPr="009C6B30">
        <w:rPr>
          <w:rFonts w:ascii="Trebuchet MS" w:hAnsi="Trebuchet MS" w:cs="Arial"/>
          <w:sz w:val="20"/>
          <w:szCs w:val="20"/>
        </w:rPr>
        <w:t xml:space="preserve"> </w:t>
      </w:r>
    </w:p>
    <w:p w:rsidR="001F110E" w:rsidRPr="009C6B30" w:rsidRDefault="001F110E"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Una de cada 68 personas nace con autismo por lo que su inclusión es una urgencia social. Del mismo modo, en el mundo, los casos de niños con autismo, superan el número de casos de cáncer, sida y diabetes pediátricos en conjunto. </w:t>
      </w:r>
    </w:p>
    <w:p w:rsidR="001F110E" w:rsidRDefault="001F110E"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Los objetivos principales de la campaña </w:t>
      </w:r>
      <w:r w:rsidR="00DD25ED" w:rsidRPr="009C6B30">
        <w:rPr>
          <w:rFonts w:ascii="Trebuchet MS" w:hAnsi="Trebuchet MS" w:cs="Arial"/>
          <w:b/>
          <w:i/>
          <w:sz w:val="20"/>
          <w:szCs w:val="20"/>
        </w:rPr>
        <w:t xml:space="preserve">PONTE LOS ZAPATOS AZULES – LUZ AZUL 2016 </w:t>
      </w:r>
      <w:r w:rsidRPr="009C6B30">
        <w:rPr>
          <w:rFonts w:ascii="Trebuchet MS" w:hAnsi="Trebuchet MS" w:cs="Arial"/>
          <w:sz w:val="20"/>
          <w:szCs w:val="20"/>
        </w:rPr>
        <w:t xml:space="preserve">son lograr la </w:t>
      </w:r>
      <w:r w:rsidR="00DD25ED" w:rsidRPr="009C6B30">
        <w:rPr>
          <w:rFonts w:ascii="Trebuchet MS" w:hAnsi="Trebuchet MS" w:cs="Arial"/>
          <w:sz w:val="20"/>
          <w:szCs w:val="20"/>
        </w:rPr>
        <w:t xml:space="preserve">creación del Plan Nacional TEA y el </w:t>
      </w:r>
      <w:r w:rsidRPr="009C6B30">
        <w:rPr>
          <w:rFonts w:ascii="Trebuchet MS" w:hAnsi="Trebuchet MS" w:cs="Arial"/>
          <w:sz w:val="20"/>
          <w:szCs w:val="20"/>
        </w:rPr>
        <w:t>compromiso del Estado para que se concrete la construcción de centros de Diagnóstico e Intervención en autismo en el país.</w:t>
      </w:r>
    </w:p>
    <w:p w:rsidR="001930F9" w:rsidRPr="009C6B30" w:rsidRDefault="001930F9" w:rsidP="001F110E">
      <w:pPr>
        <w:autoSpaceDE w:val="0"/>
        <w:autoSpaceDN w:val="0"/>
        <w:adjustRightInd w:val="0"/>
        <w:spacing w:after="0"/>
        <w:jc w:val="both"/>
        <w:rPr>
          <w:rFonts w:ascii="Trebuchet MS" w:hAnsi="Trebuchet MS" w:cs="Arial"/>
          <w:sz w:val="20"/>
          <w:szCs w:val="20"/>
        </w:rPr>
      </w:pPr>
      <w:r>
        <w:rPr>
          <w:rFonts w:ascii="Trebuchet MS" w:hAnsi="Trebuchet MS" w:cs="Arial"/>
          <w:sz w:val="20"/>
          <w:szCs w:val="20"/>
        </w:rPr>
        <w:t>El apoyo de la empresa privada es sumamente importante para poder lograr nuestros objetivos</w:t>
      </w:r>
    </w:p>
    <w:p w:rsidR="001F110E" w:rsidRPr="009C6B30" w:rsidRDefault="00DD25ED"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Día: </w:t>
      </w:r>
      <w:r w:rsidR="001930F9">
        <w:rPr>
          <w:rFonts w:ascii="Trebuchet MS" w:hAnsi="Trebuchet MS" w:cs="Arial"/>
          <w:sz w:val="20"/>
          <w:szCs w:val="20"/>
        </w:rPr>
        <w:t>Sanado 02</w:t>
      </w:r>
      <w:r w:rsidR="009C6B30" w:rsidRPr="009C6B30">
        <w:rPr>
          <w:rFonts w:ascii="Trebuchet MS" w:hAnsi="Trebuchet MS" w:cs="Arial"/>
          <w:sz w:val="20"/>
          <w:szCs w:val="20"/>
        </w:rPr>
        <w:t xml:space="preserve"> </w:t>
      </w:r>
      <w:r w:rsidR="0037731D" w:rsidRPr="009C6B30">
        <w:rPr>
          <w:rFonts w:ascii="Trebuchet MS" w:hAnsi="Trebuchet MS" w:cs="Arial"/>
          <w:sz w:val="20"/>
          <w:szCs w:val="20"/>
        </w:rPr>
        <w:t xml:space="preserve"> de </w:t>
      </w:r>
      <w:r w:rsidRPr="009C6B30">
        <w:rPr>
          <w:rFonts w:ascii="Trebuchet MS" w:hAnsi="Trebuchet MS" w:cs="Arial"/>
          <w:sz w:val="20"/>
          <w:szCs w:val="20"/>
        </w:rPr>
        <w:t>abril de 2016</w:t>
      </w:r>
    </w:p>
    <w:p w:rsidR="0037731D" w:rsidRPr="009C6B30" w:rsidRDefault="00DD25ED"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Hora</w:t>
      </w:r>
      <w:r w:rsidR="001930F9">
        <w:rPr>
          <w:rFonts w:ascii="Trebuchet MS" w:hAnsi="Trebuchet MS" w:cs="Arial"/>
          <w:sz w:val="20"/>
          <w:szCs w:val="20"/>
        </w:rPr>
        <w:t xml:space="preserve"> de concentración: 6</w:t>
      </w:r>
      <w:r w:rsidR="0037731D" w:rsidRPr="009C6B30">
        <w:rPr>
          <w:rFonts w:ascii="Trebuchet MS" w:hAnsi="Trebuchet MS" w:cs="Arial"/>
          <w:sz w:val="20"/>
          <w:szCs w:val="20"/>
        </w:rPr>
        <w:t xml:space="preserve">:00 </w:t>
      </w:r>
      <w:r w:rsidR="009C6B30" w:rsidRPr="009C6B30">
        <w:rPr>
          <w:rFonts w:ascii="Trebuchet MS" w:hAnsi="Trebuchet MS" w:cs="Arial"/>
          <w:sz w:val="20"/>
          <w:szCs w:val="20"/>
        </w:rPr>
        <w:t>am</w:t>
      </w:r>
    </w:p>
    <w:p w:rsidR="0037731D" w:rsidRPr="009C6B30" w:rsidRDefault="001930F9" w:rsidP="001F110E">
      <w:pPr>
        <w:autoSpaceDE w:val="0"/>
        <w:autoSpaceDN w:val="0"/>
        <w:adjustRightInd w:val="0"/>
        <w:spacing w:after="0"/>
        <w:jc w:val="both"/>
        <w:rPr>
          <w:rFonts w:ascii="Trebuchet MS" w:hAnsi="Trebuchet MS" w:cs="Arial"/>
          <w:sz w:val="20"/>
          <w:szCs w:val="20"/>
        </w:rPr>
      </w:pPr>
      <w:r>
        <w:rPr>
          <w:rFonts w:ascii="Trebuchet MS" w:hAnsi="Trebuchet MS" w:cs="Arial"/>
          <w:sz w:val="20"/>
          <w:szCs w:val="20"/>
        </w:rPr>
        <w:t>Parque Circuito Mágico del Agua</w:t>
      </w:r>
    </w:p>
    <w:p w:rsidR="0037731D" w:rsidRPr="009C6B30" w:rsidRDefault="0037731D" w:rsidP="001F110E">
      <w:pPr>
        <w:autoSpaceDE w:val="0"/>
        <w:autoSpaceDN w:val="0"/>
        <w:adjustRightInd w:val="0"/>
        <w:spacing w:after="0"/>
        <w:jc w:val="both"/>
        <w:rPr>
          <w:rFonts w:ascii="Trebuchet MS" w:hAnsi="Trebuchet MS" w:cs="Arial"/>
          <w:sz w:val="20"/>
          <w:szCs w:val="20"/>
        </w:rPr>
      </w:pPr>
    </w:p>
    <w:p w:rsidR="00551105" w:rsidRPr="009C6B30" w:rsidRDefault="001F110E" w:rsidP="001F110E">
      <w:pPr>
        <w:jc w:val="center"/>
        <w:rPr>
          <w:rFonts w:ascii="Trebuchet MS" w:hAnsi="Trebuchet MS"/>
          <w:sz w:val="20"/>
          <w:szCs w:val="20"/>
        </w:rPr>
      </w:pPr>
      <w:r w:rsidRPr="009C6B30">
        <w:rPr>
          <w:rFonts w:ascii="Trebuchet MS" w:hAnsi="Trebuchet MS"/>
          <w:sz w:val="20"/>
          <w:szCs w:val="20"/>
        </w:rPr>
        <w:t xml:space="preserve">- Agradecemos de antemano su presencia y difusión. </w:t>
      </w:r>
      <w:r w:rsidR="00551105" w:rsidRPr="009C6B30">
        <w:rPr>
          <w:rFonts w:ascii="Trebuchet MS" w:hAnsi="Trebuchet MS"/>
          <w:sz w:val="20"/>
          <w:szCs w:val="20"/>
        </w:rPr>
        <w:t>–</w:t>
      </w:r>
    </w:p>
    <w:p w:rsidR="001F110E" w:rsidRPr="009C6B30" w:rsidRDefault="001F110E" w:rsidP="001F110E">
      <w:pPr>
        <w:jc w:val="both"/>
        <w:rPr>
          <w:rFonts w:ascii="Trebuchet MS" w:hAnsi="Trebuchet MS"/>
          <w:b/>
          <w:sz w:val="20"/>
          <w:szCs w:val="20"/>
        </w:rPr>
      </w:pPr>
      <w:r w:rsidRPr="009C6B30">
        <w:rPr>
          <w:rFonts w:ascii="Trebuchet MS" w:hAnsi="Trebuchet MS"/>
          <w:b/>
          <w:sz w:val="20"/>
          <w:szCs w:val="20"/>
        </w:rPr>
        <w:t>ATENTAMENTE</w:t>
      </w:r>
    </w:p>
    <w:p w:rsidR="001F110E" w:rsidRPr="009C6B30" w:rsidRDefault="001F110E" w:rsidP="001F110E">
      <w:pPr>
        <w:spacing w:line="240" w:lineRule="auto"/>
        <w:jc w:val="both"/>
        <w:rPr>
          <w:rFonts w:ascii="Trebuchet MS" w:hAnsi="Trebuchet MS"/>
          <w:b/>
          <w:sz w:val="20"/>
          <w:szCs w:val="20"/>
        </w:rPr>
      </w:pPr>
      <w:r w:rsidRPr="009C6B30">
        <w:rPr>
          <w:rFonts w:ascii="Trebuchet MS" w:hAnsi="Trebuchet MS"/>
          <w:b/>
          <w:sz w:val="20"/>
          <w:szCs w:val="20"/>
        </w:rPr>
        <w:t xml:space="preserve">DIRECCIÓN SAYQ </w:t>
      </w:r>
    </w:p>
    <w:p w:rsidR="001F110E" w:rsidRPr="009C6B30" w:rsidRDefault="001F110E" w:rsidP="001F110E">
      <w:pPr>
        <w:spacing w:line="240" w:lineRule="auto"/>
        <w:jc w:val="both"/>
        <w:rPr>
          <w:rFonts w:ascii="Bookman Old Style" w:hAnsi="Bookman Old Style"/>
          <w:sz w:val="20"/>
          <w:szCs w:val="20"/>
          <w:lang w:val="es-ES" w:eastAsia="es-ES"/>
        </w:rPr>
      </w:pPr>
      <w:r w:rsidRPr="009C6B30">
        <w:rPr>
          <w:rFonts w:ascii="Trebuchet MS" w:hAnsi="Trebuchet MS"/>
          <w:sz w:val="20"/>
          <w:szCs w:val="20"/>
        </w:rPr>
        <w:t xml:space="preserve">Teléfono: </w:t>
      </w:r>
      <w:r w:rsidR="009C6B30" w:rsidRPr="009C6B30">
        <w:rPr>
          <w:rFonts w:ascii="Trebuchet MS" w:hAnsi="Trebuchet MS" w:cs="Arial"/>
          <w:sz w:val="20"/>
          <w:szCs w:val="20"/>
          <w:shd w:val="clear" w:color="auto" w:fill="FFFFFF"/>
        </w:rPr>
        <w:t>989132475</w:t>
      </w:r>
    </w:p>
    <w:p w:rsidR="00A6734A" w:rsidRPr="009C6B30" w:rsidRDefault="001F110E" w:rsidP="001F110E">
      <w:pPr>
        <w:jc w:val="both"/>
        <w:rPr>
          <w:sz w:val="20"/>
          <w:szCs w:val="20"/>
        </w:rPr>
      </w:pPr>
      <w:r w:rsidRPr="009C6B30">
        <w:rPr>
          <w:rFonts w:ascii="Trebuchet MS" w:hAnsi="Trebuchet MS"/>
          <w:sz w:val="20"/>
          <w:szCs w:val="20"/>
        </w:rPr>
        <w:t xml:space="preserve">Correo: </w:t>
      </w:r>
      <w:hyperlink r:id="rId8" w:history="1">
        <w:r w:rsidR="009C6B30" w:rsidRPr="009C6B30">
          <w:rPr>
            <w:rStyle w:val="Hyperlink"/>
            <w:rFonts w:ascii="Trebuchet MS" w:hAnsi="Trebuchet MS"/>
            <w:sz w:val="20"/>
            <w:szCs w:val="20"/>
          </w:rPr>
          <w:t>direccion</w:t>
        </w:r>
        <w:r w:rsidR="009C6B30" w:rsidRPr="009C6B30">
          <w:rPr>
            <w:rStyle w:val="Hyperlink"/>
            <w:rFonts w:ascii="Trebuchet MS" w:hAnsi="Trebuchet MS" w:cs="Arial"/>
            <w:sz w:val="20"/>
            <w:szCs w:val="20"/>
            <w:shd w:val="clear" w:color="auto" w:fill="FFFFFF"/>
          </w:rPr>
          <w:t>@soyautistayque.org</w:t>
        </w:r>
      </w:hyperlink>
      <w:r w:rsidRPr="009C6B30">
        <w:rPr>
          <w:rFonts w:ascii="Trebuchet MS" w:hAnsi="Trebuchet MS"/>
          <w:sz w:val="20"/>
          <w:szCs w:val="20"/>
        </w:rPr>
        <w:t xml:space="preserve"> </w:t>
      </w:r>
    </w:p>
    <w:sectPr w:rsidR="00A6734A" w:rsidRPr="009C6B30" w:rsidSect="003A4FAA">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62" w:rsidRDefault="00663262" w:rsidP="004A0407">
      <w:pPr>
        <w:spacing w:after="0" w:line="240" w:lineRule="auto"/>
      </w:pPr>
      <w:r>
        <w:separator/>
      </w:r>
    </w:p>
  </w:endnote>
  <w:endnote w:type="continuationSeparator" w:id="0">
    <w:p w:rsidR="00663262" w:rsidRDefault="00663262" w:rsidP="004A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2E" w:rsidRPr="00F542C7" w:rsidRDefault="001F5CDF" w:rsidP="00E20866">
    <w:pPr>
      <w:pStyle w:val="NoSpacing"/>
      <w:jc w:val="center"/>
      <w:rPr>
        <w:color w:val="0070C0"/>
        <w:sz w:val="18"/>
      </w:rPr>
    </w:pPr>
    <w:r w:rsidRPr="00007866">
      <w:rPr>
        <w:color w:val="0070C0"/>
        <w:sz w:val="18"/>
      </w:rPr>
      <w:t>Soy Autista y Qué</w:t>
    </w:r>
    <w:proofErr w:type="gramStart"/>
    <w:r w:rsidRPr="00007866">
      <w:rPr>
        <w:color w:val="0070C0"/>
        <w:sz w:val="18"/>
      </w:rPr>
      <w:t>!</w:t>
    </w:r>
    <w:proofErr w:type="gramEnd"/>
    <w:r w:rsidRPr="00007866">
      <w:rPr>
        <w:color w:val="0070C0"/>
        <w:sz w:val="18"/>
      </w:rPr>
      <w:t xml:space="preserve"> </w:t>
    </w:r>
    <w:r w:rsidRPr="00F542C7">
      <w:rPr>
        <w:color w:val="0070C0"/>
        <w:sz w:val="18"/>
      </w:rPr>
      <w:t xml:space="preserve">| Telf. 989 132 475 –| </w:t>
    </w:r>
    <w:hyperlink r:id="rId1" w:history="1">
      <w:r w:rsidRPr="00F542C7">
        <w:rPr>
          <w:rStyle w:val="Hyperlink"/>
          <w:sz w:val="18"/>
        </w:rPr>
        <w:t>direccion@soyautistayque.org</w:t>
      </w:r>
    </w:hyperlink>
    <w:r w:rsidRPr="00F542C7">
      <w:rPr>
        <w:color w:val="0070C0"/>
        <w:sz w:val="18"/>
      </w:rPr>
      <w:t xml:space="preserve"> | </w:t>
    </w:r>
    <w:hyperlink r:id="rId2" w:history="1">
      <w:r w:rsidRPr="00F542C7">
        <w:rPr>
          <w:rStyle w:val="Hyperlink"/>
          <w:color w:val="0070C0"/>
          <w:sz w:val="18"/>
        </w:rPr>
        <w:t>www.soyautistayque.org</w:t>
      </w:r>
    </w:hyperlink>
  </w:p>
  <w:p w:rsidR="007F1C2E" w:rsidRPr="007F1C2E" w:rsidRDefault="00663262" w:rsidP="007F1C2E">
    <w:pPr>
      <w:spacing w:after="120"/>
      <w:jc w:val="both"/>
      <w:rPr>
        <w:rFonts w:ascii="Trebuchet MS" w:hAnsi="Trebuchet M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62" w:rsidRDefault="00663262" w:rsidP="004A0407">
      <w:pPr>
        <w:spacing w:after="0" w:line="240" w:lineRule="auto"/>
      </w:pPr>
      <w:r>
        <w:separator/>
      </w:r>
    </w:p>
  </w:footnote>
  <w:footnote w:type="continuationSeparator" w:id="0">
    <w:p w:rsidR="00663262" w:rsidRDefault="00663262" w:rsidP="004A0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4D10"/>
    <w:multiLevelType w:val="hybridMultilevel"/>
    <w:tmpl w:val="67FED2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110E"/>
    <w:rsid w:val="00006ACC"/>
    <w:rsid w:val="000F7FFB"/>
    <w:rsid w:val="001555C2"/>
    <w:rsid w:val="00181772"/>
    <w:rsid w:val="001930F9"/>
    <w:rsid w:val="001D770E"/>
    <w:rsid w:val="001F110E"/>
    <w:rsid w:val="001F5CDF"/>
    <w:rsid w:val="002E3139"/>
    <w:rsid w:val="002F23F8"/>
    <w:rsid w:val="0037731D"/>
    <w:rsid w:val="00437B04"/>
    <w:rsid w:val="004A0407"/>
    <w:rsid w:val="005403B8"/>
    <w:rsid w:val="00551105"/>
    <w:rsid w:val="00554890"/>
    <w:rsid w:val="005D3AAB"/>
    <w:rsid w:val="00610B36"/>
    <w:rsid w:val="00663262"/>
    <w:rsid w:val="00726EA5"/>
    <w:rsid w:val="00757C09"/>
    <w:rsid w:val="00801F52"/>
    <w:rsid w:val="009C6B30"/>
    <w:rsid w:val="00A6734A"/>
    <w:rsid w:val="00B20089"/>
    <w:rsid w:val="00B608D4"/>
    <w:rsid w:val="00C36347"/>
    <w:rsid w:val="00D07D61"/>
    <w:rsid w:val="00DD25ED"/>
    <w:rsid w:val="00EB6A67"/>
    <w:rsid w:val="00F542C7"/>
    <w:rsid w:val="00F7766E"/>
    <w:rsid w:val="00FF3B2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10E"/>
    <w:pPr>
      <w:tabs>
        <w:tab w:val="center" w:pos="4419"/>
        <w:tab w:val="right" w:pos="88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F110E"/>
  </w:style>
  <w:style w:type="paragraph" w:styleId="ListParagraph">
    <w:name w:val="List Paragraph"/>
    <w:basedOn w:val="Normal"/>
    <w:uiPriority w:val="34"/>
    <w:qFormat/>
    <w:rsid w:val="001F110E"/>
    <w:pPr>
      <w:ind w:left="720"/>
      <w:contextualSpacing/>
    </w:pPr>
  </w:style>
  <w:style w:type="character" w:styleId="Hyperlink">
    <w:name w:val="Hyperlink"/>
    <w:basedOn w:val="DefaultParagraphFont"/>
    <w:uiPriority w:val="99"/>
    <w:unhideWhenUsed/>
    <w:rsid w:val="001F110E"/>
    <w:rPr>
      <w:color w:val="0000FF"/>
      <w:u w:val="single"/>
    </w:rPr>
  </w:style>
  <w:style w:type="paragraph" w:styleId="NoSpacing">
    <w:name w:val="No Spacing"/>
    <w:uiPriority w:val="1"/>
    <w:qFormat/>
    <w:rsid w:val="001F110E"/>
    <w:pPr>
      <w:spacing w:after="0" w:line="240" w:lineRule="auto"/>
    </w:pPr>
  </w:style>
  <w:style w:type="character" w:customStyle="1" w:styleId="5yl5">
    <w:name w:val="_5yl5"/>
    <w:basedOn w:val="DefaultParagraphFont"/>
    <w:rsid w:val="00B20089"/>
  </w:style>
  <w:style w:type="character" w:customStyle="1" w:styleId="apple-converted-space">
    <w:name w:val="apple-converted-space"/>
    <w:basedOn w:val="DefaultParagraphFont"/>
    <w:rsid w:val="00551105"/>
  </w:style>
  <w:style w:type="character" w:customStyle="1" w:styleId="il">
    <w:name w:val="il"/>
    <w:basedOn w:val="DefaultParagraphFont"/>
    <w:rsid w:val="00551105"/>
  </w:style>
  <w:style w:type="paragraph" w:styleId="Footer">
    <w:name w:val="footer"/>
    <w:basedOn w:val="Normal"/>
    <w:link w:val="FooterChar"/>
    <w:uiPriority w:val="99"/>
    <w:semiHidden/>
    <w:unhideWhenUsed/>
    <w:rsid w:val="009C6B30"/>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9C6B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7318823">
      <w:bodyDiv w:val="1"/>
      <w:marLeft w:val="0"/>
      <w:marRight w:val="0"/>
      <w:marTop w:val="0"/>
      <w:marBottom w:val="0"/>
      <w:divBdr>
        <w:top w:val="none" w:sz="0" w:space="0" w:color="auto"/>
        <w:left w:val="none" w:sz="0" w:space="0" w:color="auto"/>
        <w:bottom w:val="none" w:sz="0" w:space="0" w:color="auto"/>
        <w:right w:val="none" w:sz="0" w:space="0" w:color="auto"/>
      </w:divBdr>
      <w:divsChild>
        <w:div w:id="413161109">
          <w:marLeft w:val="0"/>
          <w:marRight w:val="0"/>
          <w:marTop w:val="0"/>
          <w:marBottom w:val="0"/>
          <w:divBdr>
            <w:top w:val="none" w:sz="0" w:space="0" w:color="auto"/>
            <w:left w:val="none" w:sz="0" w:space="0" w:color="auto"/>
            <w:bottom w:val="none" w:sz="0" w:space="0" w:color="auto"/>
            <w:right w:val="none" w:sz="0" w:space="0" w:color="auto"/>
          </w:divBdr>
        </w:div>
        <w:div w:id="573130371">
          <w:marLeft w:val="0"/>
          <w:marRight w:val="0"/>
          <w:marTop w:val="0"/>
          <w:marBottom w:val="0"/>
          <w:divBdr>
            <w:top w:val="none" w:sz="0" w:space="0" w:color="auto"/>
            <w:left w:val="none" w:sz="0" w:space="0" w:color="auto"/>
            <w:bottom w:val="none" w:sz="0" w:space="0" w:color="auto"/>
            <w:right w:val="none" w:sz="0" w:space="0" w:color="auto"/>
          </w:divBdr>
        </w:div>
        <w:div w:id="1047143394">
          <w:marLeft w:val="0"/>
          <w:marRight w:val="0"/>
          <w:marTop w:val="0"/>
          <w:marBottom w:val="0"/>
          <w:divBdr>
            <w:top w:val="none" w:sz="0" w:space="0" w:color="auto"/>
            <w:left w:val="none" w:sz="0" w:space="0" w:color="auto"/>
            <w:bottom w:val="none" w:sz="0" w:space="0" w:color="auto"/>
            <w:right w:val="none" w:sz="0" w:space="0" w:color="auto"/>
          </w:divBdr>
        </w:div>
        <w:div w:id="676081932">
          <w:marLeft w:val="0"/>
          <w:marRight w:val="0"/>
          <w:marTop w:val="0"/>
          <w:marBottom w:val="0"/>
          <w:divBdr>
            <w:top w:val="none" w:sz="0" w:space="0" w:color="auto"/>
            <w:left w:val="none" w:sz="0" w:space="0" w:color="auto"/>
            <w:bottom w:val="none" w:sz="0" w:space="0" w:color="auto"/>
            <w:right w:val="none" w:sz="0" w:space="0" w:color="auto"/>
          </w:divBdr>
        </w:div>
        <w:div w:id="916212029">
          <w:marLeft w:val="0"/>
          <w:marRight w:val="0"/>
          <w:marTop w:val="0"/>
          <w:marBottom w:val="0"/>
          <w:divBdr>
            <w:top w:val="none" w:sz="0" w:space="0" w:color="auto"/>
            <w:left w:val="none" w:sz="0" w:space="0" w:color="auto"/>
            <w:bottom w:val="none" w:sz="0" w:space="0" w:color="auto"/>
            <w:right w:val="none" w:sz="0" w:space="0" w:color="auto"/>
          </w:divBdr>
        </w:div>
      </w:divsChild>
    </w:div>
    <w:div w:id="1074276402">
      <w:bodyDiv w:val="1"/>
      <w:marLeft w:val="0"/>
      <w:marRight w:val="0"/>
      <w:marTop w:val="0"/>
      <w:marBottom w:val="0"/>
      <w:divBdr>
        <w:top w:val="none" w:sz="0" w:space="0" w:color="auto"/>
        <w:left w:val="none" w:sz="0" w:space="0" w:color="auto"/>
        <w:bottom w:val="none" w:sz="0" w:space="0" w:color="auto"/>
        <w:right w:val="none" w:sz="0" w:space="0" w:color="auto"/>
      </w:divBdr>
      <w:divsChild>
        <w:div w:id="316760832">
          <w:marLeft w:val="540"/>
          <w:marRight w:val="0"/>
          <w:marTop w:val="0"/>
          <w:marBottom w:val="0"/>
          <w:divBdr>
            <w:top w:val="none" w:sz="0" w:space="0" w:color="auto"/>
            <w:left w:val="none" w:sz="0" w:space="0" w:color="auto"/>
            <w:bottom w:val="none" w:sz="0" w:space="0" w:color="auto"/>
            <w:right w:val="none" w:sz="0" w:space="0" w:color="auto"/>
          </w:divBdr>
          <w:divsChild>
            <w:div w:id="26881708">
              <w:marLeft w:val="0"/>
              <w:marRight w:val="0"/>
              <w:marTop w:val="0"/>
              <w:marBottom w:val="0"/>
              <w:divBdr>
                <w:top w:val="none" w:sz="0" w:space="0" w:color="auto"/>
                <w:left w:val="none" w:sz="0" w:space="0" w:color="auto"/>
                <w:bottom w:val="none" w:sz="0" w:space="0" w:color="auto"/>
                <w:right w:val="none" w:sz="0" w:space="0" w:color="auto"/>
              </w:divBdr>
              <w:divsChild>
                <w:div w:id="1784642235">
                  <w:marLeft w:val="0"/>
                  <w:marRight w:val="0"/>
                  <w:marTop w:val="0"/>
                  <w:marBottom w:val="0"/>
                  <w:divBdr>
                    <w:top w:val="single" w:sz="6" w:space="0" w:color="D5D5D5"/>
                    <w:left w:val="single" w:sz="6" w:space="0" w:color="D5D5D5"/>
                    <w:bottom w:val="single" w:sz="6" w:space="0" w:color="D5D5D5"/>
                    <w:right w:val="single" w:sz="6" w:space="0" w:color="D5D5D5"/>
                  </w:divBdr>
                  <w:divsChild>
                    <w:div w:id="2112816124">
                      <w:marLeft w:val="0"/>
                      <w:marRight w:val="0"/>
                      <w:marTop w:val="0"/>
                      <w:marBottom w:val="0"/>
                      <w:divBdr>
                        <w:top w:val="none" w:sz="0" w:space="0" w:color="auto"/>
                        <w:left w:val="none" w:sz="0" w:space="0" w:color="auto"/>
                        <w:bottom w:val="none" w:sz="0" w:space="0" w:color="auto"/>
                        <w:right w:val="none" w:sz="0" w:space="0" w:color="auto"/>
                      </w:divBdr>
                      <w:divsChild>
                        <w:div w:id="253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025">
          <w:marLeft w:val="540"/>
          <w:marRight w:val="0"/>
          <w:marTop w:val="0"/>
          <w:marBottom w:val="0"/>
          <w:divBdr>
            <w:top w:val="none" w:sz="0" w:space="0" w:color="auto"/>
            <w:left w:val="none" w:sz="0" w:space="0" w:color="auto"/>
            <w:bottom w:val="none" w:sz="0" w:space="0" w:color="auto"/>
            <w:right w:val="none" w:sz="0" w:space="0" w:color="auto"/>
          </w:divBdr>
          <w:divsChild>
            <w:div w:id="881017646">
              <w:marLeft w:val="0"/>
              <w:marRight w:val="0"/>
              <w:marTop w:val="0"/>
              <w:marBottom w:val="0"/>
              <w:divBdr>
                <w:top w:val="none" w:sz="0" w:space="0" w:color="auto"/>
                <w:left w:val="none" w:sz="0" w:space="0" w:color="auto"/>
                <w:bottom w:val="none" w:sz="0" w:space="0" w:color="auto"/>
                <w:right w:val="none" w:sz="0" w:space="0" w:color="auto"/>
              </w:divBdr>
              <w:divsChild>
                <w:div w:id="549729148">
                  <w:marLeft w:val="0"/>
                  <w:marRight w:val="0"/>
                  <w:marTop w:val="0"/>
                  <w:marBottom w:val="0"/>
                  <w:divBdr>
                    <w:top w:val="single" w:sz="6" w:space="0" w:color="D5D5D5"/>
                    <w:left w:val="single" w:sz="6" w:space="0" w:color="D5D5D5"/>
                    <w:bottom w:val="single" w:sz="6" w:space="0" w:color="D5D5D5"/>
                    <w:right w:val="single" w:sz="6" w:space="0" w:color="D5D5D5"/>
                  </w:divBdr>
                  <w:divsChild>
                    <w:div w:id="236061583">
                      <w:marLeft w:val="0"/>
                      <w:marRight w:val="0"/>
                      <w:marTop w:val="0"/>
                      <w:marBottom w:val="0"/>
                      <w:divBdr>
                        <w:top w:val="none" w:sz="0" w:space="0" w:color="auto"/>
                        <w:left w:val="none" w:sz="0" w:space="0" w:color="auto"/>
                        <w:bottom w:val="none" w:sz="0" w:space="0" w:color="auto"/>
                        <w:right w:val="none" w:sz="0" w:space="0" w:color="auto"/>
                      </w:divBdr>
                      <w:divsChild>
                        <w:div w:id="553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3223">
          <w:marLeft w:val="540"/>
          <w:marRight w:val="0"/>
          <w:marTop w:val="0"/>
          <w:marBottom w:val="0"/>
          <w:divBdr>
            <w:top w:val="none" w:sz="0" w:space="0" w:color="auto"/>
            <w:left w:val="none" w:sz="0" w:space="0" w:color="auto"/>
            <w:bottom w:val="none" w:sz="0" w:space="0" w:color="auto"/>
            <w:right w:val="none" w:sz="0" w:space="0" w:color="auto"/>
          </w:divBdr>
          <w:divsChild>
            <w:div w:id="29501870">
              <w:marLeft w:val="0"/>
              <w:marRight w:val="0"/>
              <w:marTop w:val="0"/>
              <w:marBottom w:val="0"/>
              <w:divBdr>
                <w:top w:val="none" w:sz="0" w:space="0" w:color="auto"/>
                <w:left w:val="none" w:sz="0" w:space="0" w:color="auto"/>
                <w:bottom w:val="none" w:sz="0" w:space="0" w:color="auto"/>
                <w:right w:val="none" w:sz="0" w:space="0" w:color="auto"/>
              </w:divBdr>
              <w:divsChild>
                <w:div w:id="753429101">
                  <w:marLeft w:val="0"/>
                  <w:marRight w:val="0"/>
                  <w:marTop w:val="0"/>
                  <w:marBottom w:val="0"/>
                  <w:divBdr>
                    <w:top w:val="single" w:sz="6" w:space="0" w:color="D5D5D5"/>
                    <w:left w:val="single" w:sz="6" w:space="0" w:color="D5D5D5"/>
                    <w:bottom w:val="single" w:sz="6" w:space="0" w:color="D5D5D5"/>
                    <w:right w:val="single" w:sz="6" w:space="0" w:color="D5D5D5"/>
                  </w:divBdr>
                  <w:divsChild>
                    <w:div w:id="1201212818">
                      <w:marLeft w:val="0"/>
                      <w:marRight w:val="0"/>
                      <w:marTop w:val="0"/>
                      <w:marBottom w:val="0"/>
                      <w:divBdr>
                        <w:top w:val="none" w:sz="0" w:space="0" w:color="auto"/>
                        <w:left w:val="none" w:sz="0" w:space="0" w:color="auto"/>
                        <w:bottom w:val="none" w:sz="0" w:space="0" w:color="auto"/>
                        <w:right w:val="none" w:sz="0" w:space="0" w:color="auto"/>
                      </w:divBdr>
                      <w:divsChild>
                        <w:div w:id="3199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7220">
          <w:marLeft w:val="540"/>
          <w:marRight w:val="0"/>
          <w:marTop w:val="0"/>
          <w:marBottom w:val="0"/>
          <w:divBdr>
            <w:top w:val="none" w:sz="0" w:space="0" w:color="auto"/>
            <w:left w:val="none" w:sz="0" w:space="0" w:color="auto"/>
            <w:bottom w:val="none" w:sz="0" w:space="0" w:color="auto"/>
            <w:right w:val="none" w:sz="0" w:space="0" w:color="auto"/>
          </w:divBdr>
          <w:divsChild>
            <w:div w:id="725450049">
              <w:marLeft w:val="0"/>
              <w:marRight w:val="0"/>
              <w:marTop w:val="0"/>
              <w:marBottom w:val="0"/>
              <w:divBdr>
                <w:top w:val="none" w:sz="0" w:space="0" w:color="auto"/>
                <w:left w:val="none" w:sz="0" w:space="0" w:color="auto"/>
                <w:bottom w:val="none" w:sz="0" w:space="0" w:color="auto"/>
                <w:right w:val="none" w:sz="0" w:space="0" w:color="auto"/>
              </w:divBdr>
              <w:divsChild>
                <w:div w:id="842160485">
                  <w:marLeft w:val="0"/>
                  <w:marRight w:val="0"/>
                  <w:marTop w:val="0"/>
                  <w:marBottom w:val="0"/>
                  <w:divBdr>
                    <w:top w:val="single" w:sz="6" w:space="0" w:color="D5D5D5"/>
                    <w:left w:val="single" w:sz="6" w:space="0" w:color="D5D5D5"/>
                    <w:bottom w:val="single" w:sz="6" w:space="0" w:color="D5D5D5"/>
                    <w:right w:val="single" w:sz="6" w:space="0" w:color="D5D5D5"/>
                  </w:divBdr>
                  <w:divsChild>
                    <w:div w:id="1652441808">
                      <w:marLeft w:val="0"/>
                      <w:marRight w:val="0"/>
                      <w:marTop w:val="0"/>
                      <w:marBottom w:val="0"/>
                      <w:divBdr>
                        <w:top w:val="none" w:sz="0" w:space="0" w:color="auto"/>
                        <w:left w:val="none" w:sz="0" w:space="0" w:color="auto"/>
                        <w:bottom w:val="none" w:sz="0" w:space="0" w:color="auto"/>
                        <w:right w:val="none" w:sz="0" w:space="0" w:color="auto"/>
                      </w:divBdr>
                      <w:divsChild>
                        <w:div w:id="13110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5874">
          <w:marLeft w:val="540"/>
          <w:marRight w:val="0"/>
          <w:marTop w:val="0"/>
          <w:marBottom w:val="0"/>
          <w:divBdr>
            <w:top w:val="none" w:sz="0" w:space="0" w:color="auto"/>
            <w:left w:val="none" w:sz="0" w:space="0" w:color="auto"/>
            <w:bottom w:val="none" w:sz="0" w:space="0" w:color="auto"/>
            <w:right w:val="none" w:sz="0" w:space="0" w:color="auto"/>
          </w:divBdr>
          <w:divsChild>
            <w:div w:id="1196387189">
              <w:marLeft w:val="0"/>
              <w:marRight w:val="0"/>
              <w:marTop w:val="0"/>
              <w:marBottom w:val="0"/>
              <w:divBdr>
                <w:top w:val="none" w:sz="0" w:space="0" w:color="auto"/>
                <w:left w:val="none" w:sz="0" w:space="0" w:color="auto"/>
                <w:bottom w:val="none" w:sz="0" w:space="0" w:color="auto"/>
                <w:right w:val="none" w:sz="0" w:space="0" w:color="auto"/>
              </w:divBdr>
              <w:divsChild>
                <w:div w:id="720055578">
                  <w:marLeft w:val="0"/>
                  <w:marRight w:val="0"/>
                  <w:marTop w:val="0"/>
                  <w:marBottom w:val="0"/>
                  <w:divBdr>
                    <w:top w:val="single" w:sz="6" w:space="0" w:color="D5D5D5"/>
                    <w:left w:val="single" w:sz="6" w:space="0" w:color="D5D5D5"/>
                    <w:bottom w:val="single" w:sz="6" w:space="0" w:color="D5D5D5"/>
                    <w:right w:val="single" w:sz="6" w:space="0" w:color="D5D5D5"/>
                  </w:divBdr>
                  <w:divsChild>
                    <w:div w:id="2016954224">
                      <w:marLeft w:val="0"/>
                      <w:marRight w:val="0"/>
                      <w:marTop w:val="0"/>
                      <w:marBottom w:val="0"/>
                      <w:divBdr>
                        <w:top w:val="none" w:sz="0" w:space="0" w:color="auto"/>
                        <w:left w:val="none" w:sz="0" w:space="0" w:color="auto"/>
                        <w:bottom w:val="none" w:sz="0" w:space="0" w:color="auto"/>
                        <w:right w:val="none" w:sz="0" w:space="0" w:color="auto"/>
                      </w:divBdr>
                      <w:divsChild>
                        <w:div w:id="1970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98120">
          <w:marLeft w:val="540"/>
          <w:marRight w:val="0"/>
          <w:marTop w:val="0"/>
          <w:marBottom w:val="0"/>
          <w:divBdr>
            <w:top w:val="none" w:sz="0" w:space="0" w:color="auto"/>
            <w:left w:val="none" w:sz="0" w:space="0" w:color="auto"/>
            <w:bottom w:val="none" w:sz="0" w:space="0" w:color="auto"/>
            <w:right w:val="none" w:sz="0" w:space="0" w:color="auto"/>
          </w:divBdr>
          <w:divsChild>
            <w:div w:id="967856562">
              <w:marLeft w:val="0"/>
              <w:marRight w:val="0"/>
              <w:marTop w:val="0"/>
              <w:marBottom w:val="0"/>
              <w:divBdr>
                <w:top w:val="none" w:sz="0" w:space="0" w:color="auto"/>
                <w:left w:val="none" w:sz="0" w:space="0" w:color="auto"/>
                <w:bottom w:val="none" w:sz="0" w:space="0" w:color="auto"/>
                <w:right w:val="none" w:sz="0" w:space="0" w:color="auto"/>
              </w:divBdr>
              <w:divsChild>
                <w:div w:id="1548448624">
                  <w:marLeft w:val="0"/>
                  <w:marRight w:val="0"/>
                  <w:marTop w:val="0"/>
                  <w:marBottom w:val="0"/>
                  <w:divBdr>
                    <w:top w:val="single" w:sz="6" w:space="0" w:color="D5D5D5"/>
                    <w:left w:val="single" w:sz="6" w:space="0" w:color="D5D5D5"/>
                    <w:bottom w:val="single" w:sz="6" w:space="0" w:color="D5D5D5"/>
                    <w:right w:val="single" w:sz="6" w:space="0" w:color="D5D5D5"/>
                  </w:divBdr>
                  <w:divsChild>
                    <w:div w:id="138308181">
                      <w:marLeft w:val="0"/>
                      <w:marRight w:val="0"/>
                      <w:marTop w:val="0"/>
                      <w:marBottom w:val="0"/>
                      <w:divBdr>
                        <w:top w:val="none" w:sz="0" w:space="0" w:color="auto"/>
                        <w:left w:val="none" w:sz="0" w:space="0" w:color="auto"/>
                        <w:bottom w:val="none" w:sz="0" w:space="0" w:color="auto"/>
                        <w:right w:val="none" w:sz="0" w:space="0" w:color="auto"/>
                      </w:divBdr>
                      <w:divsChild>
                        <w:div w:id="3111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8803">
          <w:marLeft w:val="540"/>
          <w:marRight w:val="0"/>
          <w:marTop w:val="0"/>
          <w:marBottom w:val="0"/>
          <w:divBdr>
            <w:top w:val="none" w:sz="0" w:space="0" w:color="auto"/>
            <w:left w:val="none" w:sz="0" w:space="0" w:color="auto"/>
            <w:bottom w:val="none" w:sz="0" w:space="0" w:color="auto"/>
            <w:right w:val="none" w:sz="0" w:space="0" w:color="auto"/>
          </w:divBdr>
          <w:divsChild>
            <w:div w:id="798501312">
              <w:marLeft w:val="0"/>
              <w:marRight w:val="0"/>
              <w:marTop w:val="0"/>
              <w:marBottom w:val="0"/>
              <w:divBdr>
                <w:top w:val="none" w:sz="0" w:space="0" w:color="auto"/>
                <w:left w:val="none" w:sz="0" w:space="0" w:color="auto"/>
                <w:bottom w:val="none" w:sz="0" w:space="0" w:color="auto"/>
                <w:right w:val="none" w:sz="0" w:space="0" w:color="auto"/>
              </w:divBdr>
              <w:divsChild>
                <w:div w:id="402143110">
                  <w:marLeft w:val="0"/>
                  <w:marRight w:val="0"/>
                  <w:marTop w:val="0"/>
                  <w:marBottom w:val="0"/>
                  <w:divBdr>
                    <w:top w:val="single" w:sz="6" w:space="0" w:color="D5D5D5"/>
                    <w:left w:val="single" w:sz="6" w:space="0" w:color="D5D5D5"/>
                    <w:bottom w:val="single" w:sz="6" w:space="0" w:color="D5D5D5"/>
                    <w:right w:val="single" w:sz="6" w:space="0" w:color="D5D5D5"/>
                  </w:divBdr>
                  <w:divsChild>
                    <w:div w:id="1361510474">
                      <w:marLeft w:val="0"/>
                      <w:marRight w:val="0"/>
                      <w:marTop w:val="0"/>
                      <w:marBottom w:val="0"/>
                      <w:divBdr>
                        <w:top w:val="none" w:sz="0" w:space="0" w:color="auto"/>
                        <w:left w:val="none" w:sz="0" w:space="0" w:color="auto"/>
                        <w:bottom w:val="none" w:sz="0" w:space="0" w:color="auto"/>
                        <w:right w:val="none" w:sz="0" w:space="0" w:color="auto"/>
                      </w:divBdr>
                      <w:divsChild>
                        <w:div w:id="12877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3018">
          <w:marLeft w:val="540"/>
          <w:marRight w:val="0"/>
          <w:marTop w:val="0"/>
          <w:marBottom w:val="0"/>
          <w:divBdr>
            <w:top w:val="none" w:sz="0" w:space="0" w:color="auto"/>
            <w:left w:val="none" w:sz="0" w:space="0" w:color="auto"/>
            <w:bottom w:val="none" w:sz="0" w:space="0" w:color="auto"/>
            <w:right w:val="none" w:sz="0" w:space="0" w:color="auto"/>
          </w:divBdr>
          <w:divsChild>
            <w:div w:id="489370072">
              <w:marLeft w:val="0"/>
              <w:marRight w:val="0"/>
              <w:marTop w:val="0"/>
              <w:marBottom w:val="0"/>
              <w:divBdr>
                <w:top w:val="none" w:sz="0" w:space="0" w:color="auto"/>
                <w:left w:val="none" w:sz="0" w:space="0" w:color="auto"/>
                <w:bottom w:val="none" w:sz="0" w:space="0" w:color="auto"/>
                <w:right w:val="none" w:sz="0" w:space="0" w:color="auto"/>
              </w:divBdr>
              <w:divsChild>
                <w:div w:id="2102026154">
                  <w:marLeft w:val="0"/>
                  <w:marRight w:val="0"/>
                  <w:marTop w:val="0"/>
                  <w:marBottom w:val="0"/>
                  <w:divBdr>
                    <w:top w:val="single" w:sz="6" w:space="0" w:color="D5D5D5"/>
                    <w:left w:val="single" w:sz="6" w:space="0" w:color="D5D5D5"/>
                    <w:bottom w:val="single" w:sz="6" w:space="0" w:color="D5D5D5"/>
                    <w:right w:val="single" w:sz="6" w:space="0" w:color="D5D5D5"/>
                  </w:divBdr>
                  <w:divsChild>
                    <w:div w:id="670529397">
                      <w:marLeft w:val="0"/>
                      <w:marRight w:val="0"/>
                      <w:marTop w:val="0"/>
                      <w:marBottom w:val="0"/>
                      <w:divBdr>
                        <w:top w:val="none" w:sz="0" w:space="0" w:color="auto"/>
                        <w:left w:val="none" w:sz="0" w:space="0" w:color="auto"/>
                        <w:bottom w:val="none" w:sz="0" w:space="0" w:color="auto"/>
                        <w:right w:val="none" w:sz="0" w:space="0" w:color="auto"/>
                      </w:divBdr>
                      <w:divsChild>
                        <w:div w:id="1907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soyautistayqu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yautistayque.org" TargetMode="External"/><Relationship Id="rId1" Type="http://schemas.openxmlformats.org/officeDocument/2006/relationships/hyperlink" Target="mailto:direccion@soyautistayqu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CRUZ MARTINEZ</dc:creator>
  <cp:lastModifiedBy>mila</cp:lastModifiedBy>
  <cp:revision>3</cp:revision>
  <dcterms:created xsi:type="dcterms:W3CDTF">2017-02-27T23:31:00Z</dcterms:created>
  <dcterms:modified xsi:type="dcterms:W3CDTF">2017-02-27T23:41:00Z</dcterms:modified>
</cp:coreProperties>
</file>